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eastAsia="zh-CN"/>
        </w:rPr>
        <w:t>：</w:t>
      </w:r>
      <w:bookmarkStart w:id="1" w:name="_GoBack"/>
      <w:bookmarkEnd w:id="1"/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Hlk98420081"/>
      <w:r>
        <w:rPr>
          <w:rFonts w:hint="eastAsia" w:ascii="方正小标宋简体" w:hAnsi="宋体" w:eastAsia="方正小标宋简体" w:cs="Times New Roman"/>
          <w:sz w:val="44"/>
          <w:szCs w:val="44"/>
        </w:rPr>
        <w:t>湖州市社科联、湖州师范学院“两山”理念研究院2022年度联合课题立项名单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</w:p>
    <w:bookmarkEnd w:id="0"/>
    <w:tbl>
      <w:tblPr>
        <w:tblStyle w:val="2"/>
        <w:tblW w:w="514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45"/>
        <w:gridCol w:w="3930"/>
        <w:gridCol w:w="1250"/>
        <w:gridCol w:w="21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2201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绿色金融驱动生态资源价值转化的机理、路径与对策研究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吴国松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2202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共同富裕目标下钱江源国家公园“生态银行”发展模式研究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肖汉杰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2203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“两山”转化对山区县高质量发展的影响机理与政策优化研究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付洪良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2204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安吉县水源保护地农民增收问题与对策研究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李绍平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2205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基于气候变化应对的农业用水适应性治理机制构建研究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  宇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2206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乡</w:t>
            </w:r>
            <w:r>
              <w:rPr>
                <w:rFonts w:hint="eastAsia" w:ascii="仿宋_GB2312" w:eastAsia="仿宋_GB2312"/>
                <w:spacing w:val="-6"/>
                <w:sz w:val="32"/>
                <w:szCs w:val="32"/>
              </w:rPr>
              <w:t>村旅游一体化发展助推乡村振兴的战略与路径研究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胡孝平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66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2207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共同富裕乡村基本单元建设研究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张建国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课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6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2208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浙江乡村践行“绿水青山就是金山银山”理念典型样本研究  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侯子峰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476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2209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共同富裕背景下“市域健康服务共同体”的构建与治理研究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董建新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2210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长三角地区乡村文化振兴面临的问题与对策研究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  立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6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2211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“绿水青山就是金山银山”理念引领下的我国体育事业绿色发展研究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王统领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11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LS</w:t>
            </w:r>
            <w:r>
              <w:rPr>
                <w:rFonts w:ascii="仿宋_GB2312" w:eastAsia="仿宋_GB2312"/>
                <w:sz w:val="32"/>
                <w:szCs w:val="32"/>
              </w:rPr>
              <w:t>Y</w:t>
            </w:r>
            <w:r>
              <w:rPr>
                <w:rFonts w:hint="eastAsia" w:ascii="仿宋_GB2312" w:eastAsia="仿宋_GB2312"/>
                <w:sz w:val="32"/>
                <w:szCs w:val="32"/>
              </w:rPr>
              <w:t>2212</w:t>
            </w:r>
          </w:p>
        </w:tc>
        <w:tc>
          <w:tcPr>
            <w:tcW w:w="22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共同富裕视角下的资源生态价值实现与利益分配机制研究</w:t>
            </w:r>
          </w:p>
        </w:tc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潘健超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湖州师范学院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2022-03-29T06:29:03Z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B610D375DE2B4E69A9A8C4A23585AB8C</vt:lpwstr>
  </property>
</Properties>
</file>