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480" w:lineRule="auto"/>
        <w:rPr>
          <w:rFonts w:hint="eastAsia" w:eastAsia="黑体"/>
          <w:sz w:val="36"/>
          <w:szCs w:val="36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_______________(单位)2021-2022年度浙江省文化和旅游厅科研与创作项目申报汇总表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480" w:lineRule="auto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说明：汇总表供省文旅厅统计、整理、存档之需，请勿更改格式，填写认真，确保无误。科研与创作类项目分别填写并上报，纸质汇总表随申报表上交。电子版汇总表发至：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instrText xml:space="preserve"> HYPERLINK "mailto:zjwly82171759@163.com。" </w:instrTex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separate"/>
      </w:r>
      <w:r>
        <w:rPr>
          <w:rStyle w:val="13"/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t>zjwly82171759@163.com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4"/>
          <w:szCs w:val="24"/>
        </w:rPr>
        <w:fldChar w:fldCharType="end"/>
      </w:r>
    </w:p>
    <w:tbl>
      <w:tblPr>
        <w:tblStyle w:val="10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75"/>
        <w:gridCol w:w="2835"/>
        <w:gridCol w:w="960"/>
        <w:gridCol w:w="1965"/>
        <w:gridCol w:w="2280"/>
        <w:gridCol w:w="1395"/>
        <w:gridCol w:w="1530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所在单位及部门</w:t>
            </w: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预期成果形式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（A.专著;B论文.C.作品 D.其他）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预计完成时间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科研项目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创作项目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cs="Times New Roman"/>
          <w:kern w:val="0"/>
          <w:szCs w:val="21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cs="Times New Roman"/>
          <w:kern w:val="0"/>
          <w:szCs w:val="21"/>
        </w:rPr>
      </w:pPr>
    </w:p>
    <w:sectPr>
      <w:type w:val="continuous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CF32C25"/>
    <w:rsid w:val="00016C5B"/>
    <w:rsid w:val="00050B42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162505BC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9855ABF"/>
    <w:rsid w:val="4CED495C"/>
    <w:rsid w:val="4F0822AF"/>
    <w:rsid w:val="520F3166"/>
    <w:rsid w:val="5CB63B89"/>
    <w:rsid w:val="6EF534A4"/>
    <w:rsid w:val="73A446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浙江省文化厅</Company>
  <Pages>1</Pages>
  <Words>1087</Words>
  <Characters>6202</Characters>
  <Lines>51</Lines>
  <Paragraphs>14</Paragraphs>
  <TotalTime>2</TotalTime>
  <ScaleCrop>false</ScaleCrop>
  <LinksUpToDate>false</LinksUpToDate>
  <CharactersWithSpaces>7275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2021-05-17T04:42:00Z</dcterms:created>
  <dc:creator>Administrator</dc:creator>
  <cp:lastModifiedBy>科技与教育处</cp:lastModifiedBy>
  <dcterms:modified xsi:type="dcterms:W3CDTF">2021-07-22T07:49:25Z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EC34071CE4EA4B4CA8FCCF120E760E25</vt:lpwstr>
  </property>
</Properties>
</file>